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A2D4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 - - -</w:t>
      </w:r>
    </w:p>
    <w:p w14:paraId="45FA6B71" w14:textId="77777777" w:rsidR="009E2421" w:rsidRPr="009E2421" w:rsidRDefault="009E2421" w:rsidP="009E2421">
      <w:pPr>
        <w:rPr>
          <w:rFonts w:eastAsia="Times New Roman" w:cs="Arial"/>
        </w:rPr>
      </w:pPr>
    </w:p>
    <w:p w14:paraId="32F8B262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  <w:b/>
          <w:bCs/>
        </w:rPr>
        <w:t>Free books (almost)</w:t>
      </w:r>
    </w:p>
    <w:p w14:paraId="09E01566" w14:textId="77777777" w:rsidR="009E2421" w:rsidRPr="009E2421" w:rsidRDefault="009E2421" w:rsidP="009E2421">
      <w:pPr>
        <w:rPr>
          <w:rFonts w:eastAsia="Times New Roman" w:cs="Arial"/>
        </w:rPr>
      </w:pPr>
    </w:p>
    <w:p w14:paraId="74A19B94" w14:textId="01388A88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For many of the Roundtable's earlier years, Ted </w:t>
      </w:r>
      <w:proofErr w:type="spellStart"/>
      <w:r w:rsidRPr="009E2421">
        <w:rPr>
          <w:rFonts w:eastAsia="Times New Roman" w:cs="Arial"/>
        </w:rPr>
        <w:t>Kraver</w:t>
      </w:r>
      <w:proofErr w:type="spellEnd"/>
      <w:r w:rsidRPr="009E2421">
        <w:rPr>
          <w:rFonts w:eastAsia="Times New Roman" w:cs="Arial"/>
        </w:rPr>
        <w:t xml:space="preserve"> in Arizona generously offered military history books free to our members.  He'd buy them at low-cost book auctions, then send them to </w:t>
      </w:r>
      <w:r>
        <w:rPr>
          <w:rFonts w:eastAsia="Times New Roman" w:cs="Arial"/>
        </w:rPr>
        <w:t>anyone who asked</w:t>
      </w:r>
      <w:r w:rsidRPr="009E2421">
        <w:rPr>
          <w:rFonts w:eastAsia="Times New Roman" w:cs="Arial"/>
        </w:rPr>
        <w:t>, postage-paid.  For an example, check issue 2011-05 in our Archives.</w:t>
      </w:r>
    </w:p>
    <w:p w14:paraId="76DA7F70" w14:textId="77777777" w:rsidR="009E2421" w:rsidRPr="009E2421" w:rsidRDefault="009E2421" w:rsidP="009E2421">
      <w:pPr>
        <w:rPr>
          <w:rFonts w:eastAsia="Times New Roman" w:cs="Arial"/>
        </w:rPr>
      </w:pPr>
    </w:p>
    <w:p w14:paraId="3757E380" w14:textId="2CD99516" w:rsid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I am now required to do about the same thing due to relocating to downsized quarters</w:t>
      </w:r>
      <w:r>
        <w:rPr>
          <w:rFonts w:eastAsia="Times New Roman" w:cs="Arial"/>
        </w:rPr>
        <w:t xml:space="preserve">—a lot </w:t>
      </w:r>
      <w:r w:rsidRPr="009E2421">
        <w:rPr>
          <w:rFonts w:eastAsia="Times New Roman" w:cs="Arial"/>
        </w:rPr>
        <w:t xml:space="preserve">of my books can't go with me.  So, </w:t>
      </w:r>
      <w:r>
        <w:rPr>
          <w:rFonts w:eastAsia="Times New Roman" w:cs="Arial"/>
        </w:rPr>
        <w:t>they’re available</w:t>
      </w:r>
      <w:r w:rsidRPr="009E2421">
        <w:rPr>
          <w:rFonts w:eastAsia="Times New Roman" w:cs="Arial"/>
        </w:rPr>
        <w:t xml:space="preserve"> to any of our Roundtable readers who would like them.  I'm almost as generous as Ted, but would appreciate being reimbursed for the postage, which won't be much</w:t>
      </w:r>
      <w:r>
        <w:rPr>
          <w:rFonts w:eastAsia="Times New Roman" w:cs="Arial"/>
        </w:rPr>
        <w:t xml:space="preserve">—around </w:t>
      </w:r>
      <w:r w:rsidRPr="009E2421">
        <w:rPr>
          <w:rFonts w:eastAsia="Times New Roman" w:cs="Arial"/>
        </w:rPr>
        <w:t>$7.00 for 5 pounds of books via Media Mail, coast-to-coast.</w:t>
      </w:r>
    </w:p>
    <w:p w14:paraId="46EF4037" w14:textId="77777777" w:rsidR="009E2421" w:rsidRDefault="009E2421" w:rsidP="009E2421">
      <w:pPr>
        <w:rPr>
          <w:rFonts w:eastAsia="Times New Roman" w:cs="Arial"/>
        </w:rPr>
      </w:pPr>
    </w:p>
    <w:p w14:paraId="271F678D" w14:textId="3239457C" w:rsidR="009E2421" w:rsidRPr="009E2421" w:rsidRDefault="009E2421" w:rsidP="009E2421">
      <w:pPr>
        <w:rPr>
          <w:rFonts w:eastAsia="Times New Roman" w:cs="Arial"/>
        </w:rPr>
      </w:pPr>
      <w:r>
        <w:rPr>
          <w:rFonts w:eastAsia="Times New Roman" w:cs="Arial"/>
        </w:rPr>
        <w:t>(For anyone near enough for an in-person delivery, I’d be happy to ha</w:t>
      </w:r>
      <w:r w:rsidR="002321B5">
        <w:rPr>
          <w:rFonts w:eastAsia="Times New Roman" w:cs="Arial"/>
        </w:rPr>
        <w:t>n</w:t>
      </w:r>
      <w:r>
        <w:rPr>
          <w:rFonts w:eastAsia="Times New Roman" w:cs="Arial"/>
        </w:rPr>
        <w:t>d them to you at my front door.  I’m in northern California, about 30 miles south of Sacramento.)</w:t>
      </w:r>
    </w:p>
    <w:p w14:paraId="41BF6A0F" w14:textId="77777777" w:rsidR="009E2421" w:rsidRPr="009E2421" w:rsidRDefault="009E2421" w:rsidP="009E2421">
      <w:pPr>
        <w:rPr>
          <w:rFonts w:eastAsia="Times New Roman" w:cs="Arial"/>
        </w:rPr>
      </w:pPr>
    </w:p>
    <w:p w14:paraId="6754A301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First come, first served.  Email your request to me at </w:t>
      </w:r>
      <w:hyperlink r:id="rId4" w:tgtFrame="_blank" w:history="1">
        <w:r w:rsidRPr="009E2421">
          <w:rPr>
            <w:rFonts w:eastAsia="Times New Roman" w:cs="Arial"/>
            <w:b/>
            <w:bCs/>
            <w:color w:val="0000FF"/>
            <w:u w:val="single"/>
          </w:rPr>
          <w:t>midway.rt@gmail.com</w:t>
        </w:r>
      </w:hyperlink>
      <w:r w:rsidRPr="009E2421">
        <w:rPr>
          <w:rFonts w:eastAsia="Times New Roman" w:cs="Arial"/>
          <w:b/>
          <w:bCs/>
        </w:rPr>
        <w:t>.</w:t>
      </w:r>
      <w:r w:rsidRPr="009E2421">
        <w:rPr>
          <w:rFonts w:eastAsia="Times New Roman" w:cs="Arial"/>
          <w:i/>
          <w:iCs/>
        </w:rPr>
        <w:t xml:space="preserve">  </w:t>
      </w:r>
      <w:r w:rsidRPr="009E2421">
        <w:rPr>
          <w:rFonts w:eastAsia="Times New Roman" w:cs="Arial"/>
        </w:rPr>
        <w:t>Include your complete U.S. mail address and your phone number, and I'll get back to you with shipment confirmation.  Regretfully, I must limit this offer to U.S. postal addresses only.</w:t>
      </w:r>
    </w:p>
    <w:p w14:paraId="34FE4A3C" w14:textId="77777777" w:rsidR="009E2421" w:rsidRPr="009E2421" w:rsidRDefault="009E2421" w:rsidP="009E2421">
      <w:pPr>
        <w:rPr>
          <w:rFonts w:eastAsia="Times New Roman" w:cs="Arial"/>
        </w:rPr>
      </w:pPr>
    </w:p>
    <w:p w14:paraId="1A72B6B7" w14:textId="41722B0E" w:rsid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All of the BOM-related books, plus a few others have been reviewed in past issues of our newsletters.</w:t>
      </w:r>
      <w:r w:rsidR="002A65E3">
        <w:rPr>
          <w:rFonts w:eastAsia="Times New Roman" w:cs="Arial"/>
        </w:rPr>
        <w:t xml:space="preserve">  Most of them are also detailed on our website: click </w:t>
      </w:r>
      <w:r w:rsidR="002A65E3">
        <w:rPr>
          <w:rFonts w:eastAsia="Times New Roman" w:cs="Arial"/>
          <w:i/>
          <w:iCs/>
        </w:rPr>
        <w:t xml:space="preserve">References </w:t>
      </w:r>
      <w:r w:rsidR="002A65E3">
        <w:rPr>
          <w:rFonts w:eastAsia="Times New Roman" w:cs="Arial"/>
        </w:rPr>
        <w:t xml:space="preserve">on the toolbar at the top, then </w:t>
      </w:r>
      <w:r w:rsidR="002A65E3">
        <w:rPr>
          <w:rFonts w:eastAsia="Times New Roman" w:cs="Arial"/>
          <w:i/>
          <w:iCs/>
        </w:rPr>
        <w:t>The Midway Library.</w:t>
      </w:r>
    </w:p>
    <w:p w14:paraId="68042D3E" w14:textId="77777777" w:rsidR="002A65E3" w:rsidRDefault="002A65E3" w:rsidP="009E2421">
      <w:pPr>
        <w:rPr>
          <w:rFonts w:eastAsia="Times New Roman" w:cs="Arial"/>
        </w:rPr>
      </w:pPr>
    </w:p>
    <w:p w14:paraId="12F4DCCF" w14:textId="56C7A74C" w:rsidR="002A65E3" w:rsidRPr="009E2421" w:rsidRDefault="002A65E3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All books are in decent to "like new" condition.  All are hardback unless marked as "P" for paperback.  "LF" means large format, 10 to 12 inches tall. </w:t>
      </w:r>
    </w:p>
    <w:p w14:paraId="3DD858EE" w14:textId="77777777" w:rsidR="009E2421" w:rsidRPr="009E2421" w:rsidRDefault="009E2421" w:rsidP="009E2421">
      <w:pPr>
        <w:rPr>
          <w:rFonts w:eastAsia="Times New Roman" w:cs="Arial"/>
        </w:rPr>
      </w:pPr>
    </w:p>
    <w:p w14:paraId="2FD8831F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--Ron Russell</w:t>
      </w:r>
    </w:p>
    <w:p w14:paraId="202AFBE1" w14:textId="77777777" w:rsidR="009E2421" w:rsidRPr="009E2421" w:rsidRDefault="009E2421" w:rsidP="009E2421">
      <w:pPr>
        <w:rPr>
          <w:rFonts w:eastAsia="Times New Roman" w:cs="Arial"/>
        </w:rPr>
      </w:pPr>
    </w:p>
    <w:p w14:paraId="2C0DA262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221B538F" w14:textId="77777777" w:rsidR="009E2421" w:rsidRPr="009E2421" w:rsidRDefault="009E2421" w:rsidP="009E2421">
      <w:pPr>
        <w:rPr>
          <w:rFonts w:eastAsia="Times New Roman" w:cs="Arial"/>
        </w:rPr>
      </w:pPr>
    </w:p>
    <w:p w14:paraId="0D615325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BATTLE OF MIDWAY BOOKS:</w:t>
      </w:r>
    </w:p>
    <w:p w14:paraId="69BF5CC6" w14:textId="77777777" w:rsidR="009E2421" w:rsidRPr="009E2421" w:rsidRDefault="009E2421" w:rsidP="009E2421">
      <w:pPr>
        <w:rPr>
          <w:rFonts w:eastAsia="Times New Roman" w:cs="Arial"/>
        </w:rPr>
      </w:pPr>
    </w:p>
    <w:p w14:paraId="6D5709D1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A Dawn Like Thunder (Mrazek)</w:t>
      </w:r>
    </w:p>
    <w:p w14:paraId="3F209ABA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Defense of Wake and Marines at Midway (LF) (Heinl)</w:t>
      </w:r>
    </w:p>
    <w:p w14:paraId="60DC9887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A Glorious Page </w:t>
      </w:r>
      <w:proofErr w:type="gramStart"/>
      <w:r w:rsidRPr="009E2421">
        <w:rPr>
          <w:rFonts w:eastAsia="Times New Roman" w:cs="Arial"/>
        </w:rPr>
        <w:t>In</w:t>
      </w:r>
      <w:proofErr w:type="gramEnd"/>
      <w:r w:rsidRPr="009E2421">
        <w:rPr>
          <w:rFonts w:eastAsia="Times New Roman" w:cs="Arial"/>
        </w:rPr>
        <w:t xml:space="preserve"> Our History (P, LF) (Cressman, et al) </w:t>
      </w:r>
    </w:p>
    <w:p w14:paraId="09D44D6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Double-Edged Secrets (Holmes)</w:t>
      </w:r>
    </w:p>
    <w:p w14:paraId="30AA6ADF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Man Who Won World War II (P) (James)</w:t>
      </w:r>
    </w:p>
    <w:p w14:paraId="14D2A98F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Midway 1942 (P) (Stille)</w:t>
      </w:r>
    </w:p>
    <w:p w14:paraId="70BF7D6E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Midway Dauntless Victory (Smith) </w:t>
      </w:r>
    </w:p>
    <w:p w14:paraId="7D3BE4C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Midway Inquest (Isom)</w:t>
      </w:r>
    </w:p>
    <w:p w14:paraId="7DC4EEB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Never Call Me a Hero (Kleiss)</w:t>
      </w:r>
    </w:p>
    <w:p w14:paraId="07072B38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Return to Midway (LF) (Ballard)</w:t>
      </w:r>
    </w:p>
    <w:p w14:paraId="3911A822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Sole Survivor (Gay)</w:t>
      </w:r>
    </w:p>
    <w:p w14:paraId="756C014E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lastRenderedPageBreak/>
        <w:t>Stanley Johnston's Blunder (Carlson)</w:t>
      </w:r>
    </w:p>
    <w:p w14:paraId="4B7B0F30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That Gallant Ship [re </w:t>
      </w:r>
      <w:r w:rsidRPr="009E2421">
        <w:rPr>
          <w:rFonts w:eastAsia="Times New Roman" w:cs="Arial"/>
          <w:i/>
          <w:iCs/>
        </w:rPr>
        <w:t>Yorktown</w:t>
      </w:r>
      <w:r w:rsidRPr="009E2421">
        <w:rPr>
          <w:rFonts w:eastAsia="Times New Roman" w:cs="Arial"/>
        </w:rPr>
        <w:t>](P, LF) (Cressman)</w:t>
      </w:r>
    </w:p>
    <w:p w14:paraId="4B02760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Unknown Battle of Midway (</w:t>
      </w:r>
      <w:proofErr w:type="spellStart"/>
      <w:r w:rsidRPr="009E2421">
        <w:rPr>
          <w:rFonts w:eastAsia="Times New Roman" w:cs="Arial"/>
        </w:rPr>
        <w:t>Kirnan</w:t>
      </w:r>
      <w:proofErr w:type="spellEnd"/>
      <w:r w:rsidRPr="009E2421">
        <w:rPr>
          <w:rFonts w:eastAsia="Times New Roman" w:cs="Arial"/>
        </w:rPr>
        <w:t>)</w:t>
      </w:r>
    </w:p>
    <w:p w14:paraId="387709B1" w14:textId="77777777" w:rsidR="009E2421" w:rsidRPr="009E2421" w:rsidRDefault="009E2421" w:rsidP="009E2421">
      <w:pPr>
        <w:rPr>
          <w:rFonts w:eastAsia="Times New Roman" w:cs="Arial"/>
        </w:rPr>
      </w:pPr>
    </w:p>
    <w:p w14:paraId="49BB9DA6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3D9BB4AF" w14:textId="77777777" w:rsidR="009E2421" w:rsidRPr="009E2421" w:rsidRDefault="009E2421" w:rsidP="009E2421">
      <w:pPr>
        <w:rPr>
          <w:rFonts w:eastAsia="Times New Roman" w:cs="Arial"/>
        </w:rPr>
      </w:pPr>
    </w:p>
    <w:p w14:paraId="196F6D13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OTHER PACIFIC WAR BOOKS</w:t>
      </w:r>
    </w:p>
    <w:p w14:paraId="62B84106" w14:textId="77777777" w:rsidR="009E2421" w:rsidRPr="009E2421" w:rsidRDefault="009E2421" w:rsidP="009E2421">
      <w:pPr>
        <w:rPr>
          <w:rFonts w:eastAsia="Times New Roman" w:cs="Arial"/>
        </w:rPr>
      </w:pPr>
    </w:p>
    <w:p w14:paraId="51A37C30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And I Was There (Layton)</w:t>
      </w:r>
    </w:p>
    <w:p w14:paraId="07E024B1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Attack on Pearl Harbor (Zimm)</w:t>
      </w:r>
    </w:p>
    <w:p w14:paraId="3CEC5951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Beyond Pearl Harbor (LF) (</w:t>
      </w:r>
      <w:proofErr w:type="spellStart"/>
      <w:r w:rsidRPr="009E2421">
        <w:rPr>
          <w:rFonts w:eastAsia="Times New Roman" w:cs="Arial"/>
        </w:rPr>
        <w:t>Werneth</w:t>
      </w:r>
      <w:proofErr w:type="spellEnd"/>
      <w:r w:rsidRPr="009E2421">
        <w:rPr>
          <w:rFonts w:eastAsia="Times New Roman" w:cs="Arial"/>
        </w:rPr>
        <w:t>)</w:t>
      </w:r>
    </w:p>
    <w:p w14:paraId="522B490C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Black Shoe Carrier Admiral (Lundstrom)</w:t>
      </w:r>
    </w:p>
    <w:p w14:paraId="619E3C48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Bluejacket (Hutchinson)</w:t>
      </w:r>
    </w:p>
    <w:p w14:paraId="0E7B77B7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Carrier Air War (LF) (Tillman &amp; Lawson)</w:t>
      </w:r>
    </w:p>
    <w:p w14:paraId="31AC6DFD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Carrier War (LF) (Reynolds)</w:t>
      </w:r>
    </w:p>
    <w:p w14:paraId="3F0459D4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Clash of the Carriers (Tillman)</w:t>
      </w:r>
    </w:p>
    <w:p w14:paraId="24F6E878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Crossing the Line (P) (</w:t>
      </w:r>
      <w:proofErr w:type="spellStart"/>
      <w:r w:rsidRPr="009E2421">
        <w:rPr>
          <w:rFonts w:eastAsia="Times New Roman" w:cs="Arial"/>
        </w:rPr>
        <w:t>Kirnan</w:t>
      </w:r>
      <w:proofErr w:type="spellEnd"/>
      <w:r w:rsidRPr="009E2421">
        <w:rPr>
          <w:rFonts w:eastAsia="Times New Roman" w:cs="Arial"/>
        </w:rPr>
        <w:t>)</w:t>
      </w:r>
    </w:p>
    <w:p w14:paraId="2F40FDE4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Enterprise (Tillman) </w:t>
      </w:r>
    </w:p>
    <w:p w14:paraId="6B58D371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Fateful Rendezvous (P) (Ewing &amp; Lundstrom)</w:t>
      </w:r>
    </w:p>
    <w:p w14:paraId="49B4780F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First Team [original 1984 issue] (Lundstrom)</w:t>
      </w:r>
    </w:p>
    <w:p w14:paraId="2B6EA168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The First Team and the </w:t>
      </w:r>
      <w:proofErr w:type="spellStart"/>
      <w:r w:rsidRPr="009E2421">
        <w:rPr>
          <w:rFonts w:eastAsia="Times New Roman" w:cs="Arial"/>
        </w:rPr>
        <w:t>Guadacanal</w:t>
      </w:r>
      <w:proofErr w:type="spellEnd"/>
      <w:r w:rsidRPr="009E2421">
        <w:rPr>
          <w:rFonts w:eastAsia="Times New Roman" w:cs="Arial"/>
        </w:rPr>
        <w:t xml:space="preserve"> Campaign (Lundstrom)</w:t>
      </w:r>
    </w:p>
    <w:p w14:paraId="4E32D0F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Hawaii Under the Rising Sun (Stephan)</w:t>
      </w:r>
    </w:p>
    <w:p w14:paraId="0E87B128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Hell in the Pacific (McEnerny)</w:t>
      </w:r>
    </w:p>
    <w:p w14:paraId="06A41710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Iwo (Wheeler)</w:t>
      </w:r>
    </w:p>
    <w:p w14:paraId="601577E2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Last Stand of the Tin Can Sailors (P) (</w:t>
      </w:r>
      <w:proofErr w:type="spellStart"/>
      <w:r w:rsidRPr="009E2421">
        <w:rPr>
          <w:rFonts w:eastAsia="Times New Roman" w:cs="Arial"/>
        </w:rPr>
        <w:t>Hornfischer</w:t>
      </w:r>
      <w:proofErr w:type="spellEnd"/>
      <w:r w:rsidRPr="009E2421">
        <w:rPr>
          <w:rFonts w:eastAsia="Times New Roman" w:cs="Arial"/>
        </w:rPr>
        <w:t>)</w:t>
      </w:r>
    </w:p>
    <w:p w14:paraId="32A5065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Lonely Vigil (Lord) </w:t>
      </w:r>
    </w:p>
    <w:p w14:paraId="7FF157B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Neptune's Inferno (</w:t>
      </w:r>
      <w:proofErr w:type="spellStart"/>
      <w:r w:rsidRPr="009E2421">
        <w:rPr>
          <w:rFonts w:eastAsia="Times New Roman" w:cs="Arial"/>
        </w:rPr>
        <w:t>Hornfischer</w:t>
      </w:r>
      <w:proofErr w:type="spellEnd"/>
      <w:r w:rsidRPr="009E2421">
        <w:rPr>
          <w:rFonts w:eastAsia="Times New Roman" w:cs="Arial"/>
        </w:rPr>
        <w:t>)</w:t>
      </w:r>
    </w:p>
    <w:p w14:paraId="68BF5AC7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Nimitz at War (Symonds)</w:t>
      </w:r>
    </w:p>
    <w:p w14:paraId="100A66D4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"On the Roof" Gang (P, 2 volumes) (Zullo)</w:t>
      </w:r>
    </w:p>
    <w:p w14:paraId="7A178105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Pacific Payback (P) (Moore)</w:t>
      </w:r>
    </w:p>
    <w:p w14:paraId="72BD8AE2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Refighting the Pacific War (Bresnahan)</w:t>
      </w:r>
    </w:p>
    <w:p w14:paraId="6C85F9DC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Wake Island (Schultz) </w:t>
      </w:r>
    </w:p>
    <w:p w14:paraId="6ACF4D34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Whirlwind (Tillman) </w:t>
      </w:r>
    </w:p>
    <w:p w14:paraId="2DD1AD77" w14:textId="77777777" w:rsidR="009E2421" w:rsidRPr="009E2421" w:rsidRDefault="009E2421" w:rsidP="009E2421">
      <w:pPr>
        <w:rPr>
          <w:rFonts w:eastAsia="Times New Roman" w:cs="Arial"/>
        </w:rPr>
      </w:pPr>
    </w:p>
    <w:p w14:paraId="5FF88585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5C27309B" w14:textId="77777777" w:rsidR="009E2421" w:rsidRPr="009E2421" w:rsidRDefault="009E2421" w:rsidP="009E2421">
      <w:pPr>
        <w:rPr>
          <w:rFonts w:eastAsia="Times New Roman" w:cs="Arial"/>
        </w:rPr>
      </w:pPr>
    </w:p>
    <w:p w14:paraId="66809CB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OTHER MILITARY HISTORY</w:t>
      </w:r>
    </w:p>
    <w:p w14:paraId="6F094D0E" w14:textId="77777777" w:rsidR="009E2421" w:rsidRPr="009E2421" w:rsidRDefault="009E2421" w:rsidP="009E2421">
      <w:pPr>
        <w:rPr>
          <w:rFonts w:eastAsia="Times New Roman" w:cs="Arial"/>
        </w:rPr>
      </w:pPr>
    </w:p>
    <w:p w14:paraId="52DE08D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American Heritage History of the American Revolution (LF) (Lancaster)</w:t>
      </w:r>
    </w:p>
    <w:p w14:paraId="2B0642ED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Battle of the Generals [re Patton] (</w:t>
      </w:r>
      <w:proofErr w:type="spellStart"/>
      <w:r w:rsidRPr="009E2421">
        <w:rPr>
          <w:rFonts w:eastAsia="Times New Roman" w:cs="Arial"/>
        </w:rPr>
        <w:t>Blumenson</w:t>
      </w:r>
      <w:proofErr w:type="spellEnd"/>
      <w:r w:rsidRPr="009E2421">
        <w:rPr>
          <w:rFonts w:eastAsia="Times New Roman" w:cs="Arial"/>
        </w:rPr>
        <w:t>)</w:t>
      </w:r>
    </w:p>
    <w:p w14:paraId="2A424CA0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Citizen Soldiers (Ambrose)</w:t>
      </w:r>
    </w:p>
    <w:p w14:paraId="4C825763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Longest Day (Ryan)</w:t>
      </w:r>
    </w:p>
    <w:p w14:paraId="3F5F52D2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Patton (</w:t>
      </w:r>
      <w:proofErr w:type="spellStart"/>
      <w:r w:rsidRPr="009E2421">
        <w:rPr>
          <w:rFonts w:eastAsia="Times New Roman" w:cs="Arial"/>
        </w:rPr>
        <w:t>Blumenson</w:t>
      </w:r>
      <w:proofErr w:type="spellEnd"/>
      <w:r w:rsidRPr="009E2421">
        <w:rPr>
          <w:rFonts w:eastAsia="Times New Roman" w:cs="Arial"/>
        </w:rPr>
        <w:t>)</w:t>
      </w:r>
    </w:p>
    <w:p w14:paraId="46F924AB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Patton, a Study </w:t>
      </w:r>
      <w:proofErr w:type="gramStart"/>
      <w:r w:rsidRPr="009E2421">
        <w:rPr>
          <w:rFonts w:eastAsia="Times New Roman" w:cs="Arial"/>
        </w:rPr>
        <w:t>In</w:t>
      </w:r>
      <w:proofErr w:type="gramEnd"/>
      <w:r w:rsidRPr="009E2421">
        <w:rPr>
          <w:rFonts w:eastAsia="Times New Roman" w:cs="Arial"/>
        </w:rPr>
        <w:t xml:space="preserve"> Command (Essame)</w:t>
      </w:r>
    </w:p>
    <w:p w14:paraId="5F00A0EA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Patton's Best (Frankel &amp; Smith)</w:t>
      </w:r>
    </w:p>
    <w:p w14:paraId="362A2752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Patton's Third Army at War (LF) (Forty)</w:t>
      </w:r>
    </w:p>
    <w:p w14:paraId="0A33475D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lastRenderedPageBreak/>
        <w:t>Six Frigates (P) (Toll)</w:t>
      </w:r>
    </w:p>
    <w:p w14:paraId="6C4574B4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Unknown Patton (Province)</w:t>
      </w:r>
    </w:p>
    <w:p w14:paraId="3F9B06E4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 xml:space="preserve">War As I Knew </w:t>
      </w:r>
      <w:proofErr w:type="gramStart"/>
      <w:r w:rsidRPr="009E2421">
        <w:rPr>
          <w:rFonts w:eastAsia="Times New Roman" w:cs="Arial"/>
        </w:rPr>
        <w:t>It</w:t>
      </w:r>
      <w:proofErr w:type="gramEnd"/>
      <w:r w:rsidRPr="009E2421">
        <w:rPr>
          <w:rFonts w:eastAsia="Times New Roman" w:cs="Arial"/>
        </w:rPr>
        <w:t xml:space="preserve"> (Patton)</w:t>
      </w:r>
    </w:p>
    <w:p w14:paraId="39642914" w14:textId="77777777" w:rsidR="009E2421" w:rsidRPr="009E2421" w:rsidRDefault="009E2421" w:rsidP="009E2421">
      <w:pPr>
        <w:rPr>
          <w:rFonts w:eastAsia="Times New Roman" w:cs="Arial"/>
        </w:rPr>
      </w:pPr>
    </w:p>
    <w:p w14:paraId="5288AC59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6048A221" w14:textId="77777777" w:rsidR="009E2421" w:rsidRPr="009E2421" w:rsidRDefault="009E2421" w:rsidP="009E2421">
      <w:pPr>
        <w:rPr>
          <w:rFonts w:eastAsia="Times New Roman" w:cs="Arial"/>
        </w:rPr>
      </w:pPr>
    </w:p>
    <w:p w14:paraId="5D80B6FC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FICTION</w:t>
      </w:r>
    </w:p>
    <w:p w14:paraId="2DF8CA13" w14:textId="77777777" w:rsidR="009E2421" w:rsidRPr="009E2421" w:rsidRDefault="009E2421" w:rsidP="009E2421">
      <w:pPr>
        <w:rPr>
          <w:rFonts w:eastAsia="Times New Roman" w:cs="Arial"/>
        </w:rPr>
      </w:pPr>
    </w:p>
    <w:p w14:paraId="3C6CFD4A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Dauntless (Tillman)</w:t>
      </w:r>
    </w:p>
    <w:p w14:paraId="3C3DD72D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Hellcats (Tillman)</w:t>
      </w:r>
    </w:p>
    <w:p w14:paraId="2B74A447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The Silver Waterfall (Miller)</w:t>
      </w:r>
    </w:p>
    <w:p w14:paraId="34CF03D9" w14:textId="77777777" w:rsidR="009E2421" w:rsidRPr="009E2421" w:rsidRDefault="009E2421" w:rsidP="009E2421">
      <w:pPr>
        <w:rPr>
          <w:rFonts w:eastAsia="Times New Roman" w:cs="Arial"/>
        </w:rPr>
      </w:pPr>
    </w:p>
    <w:p w14:paraId="04D35D53" w14:textId="77777777" w:rsidR="009E2421" w:rsidRPr="009E2421" w:rsidRDefault="009E2421" w:rsidP="009E2421">
      <w:pPr>
        <w:rPr>
          <w:rFonts w:eastAsia="Times New Roman" w:cs="Arial"/>
        </w:rPr>
      </w:pPr>
      <w:r w:rsidRPr="009E2421">
        <w:rPr>
          <w:rFonts w:eastAsia="Times New Roman" w:cs="Arial"/>
        </w:rPr>
        <w:t>- - - - - - - - - -</w:t>
      </w:r>
    </w:p>
    <w:p w14:paraId="77CE1576" w14:textId="77777777" w:rsidR="007D5AE8" w:rsidRPr="009E2421" w:rsidRDefault="007D5AE8">
      <w:pPr>
        <w:rPr>
          <w:rFonts w:cs="Arial"/>
        </w:rPr>
      </w:pPr>
    </w:p>
    <w:sectPr w:rsidR="007D5AE8" w:rsidRPr="009E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21"/>
    <w:rsid w:val="00084B9A"/>
    <w:rsid w:val="002321B5"/>
    <w:rsid w:val="002351D9"/>
    <w:rsid w:val="002A65E3"/>
    <w:rsid w:val="002A7B13"/>
    <w:rsid w:val="004F1AE7"/>
    <w:rsid w:val="004F3CA8"/>
    <w:rsid w:val="007413EB"/>
    <w:rsid w:val="007D5AE8"/>
    <w:rsid w:val="009E2421"/>
    <w:rsid w:val="00CD2B3C"/>
    <w:rsid w:val="00D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F512"/>
  <w15:chartTrackingRefBased/>
  <w15:docId w15:val="{BBB4E5A4-63C8-4F1C-B9EF-FF74CCF5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dway.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Russell</dc:creator>
  <cp:keywords/>
  <dc:description/>
  <cp:lastModifiedBy>Ron Russell</cp:lastModifiedBy>
  <cp:revision>4</cp:revision>
  <cp:lastPrinted>2024-04-29T01:10:00Z</cp:lastPrinted>
  <dcterms:created xsi:type="dcterms:W3CDTF">2024-04-29T01:03:00Z</dcterms:created>
  <dcterms:modified xsi:type="dcterms:W3CDTF">2024-04-29T01:16:00Z</dcterms:modified>
</cp:coreProperties>
</file>